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5822" w:rsidRDefault="001F5822" w:rsidP="00E472E5">
      <w:pPr>
        <w:pStyle w:val="NoSpacing"/>
      </w:pPr>
    </w:p>
    <w:p w:rsidR="001F5822" w:rsidRDefault="001F5822" w:rsidP="001B0AC8">
      <w:pPr>
        <w:pStyle w:val="Header"/>
        <w:spacing w:line="480" w:lineRule="auto"/>
        <w:jc w:val="center"/>
        <w:rPr>
          <w:rFonts w:ascii="Times New Roman" w:hAnsi="Times New Roman" w:cs="Times New Roman"/>
          <w:sz w:val="24"/>
          <w:szCs w:val="24"/>
        </w:rPr>
      </w:pPr>
    </w:p>
    <w:p w:rsidR="001F5822" w:rsidRDefault="001F5822" w:rsidP="001B0AC8">
      <w:pPr>
        <w:pStyle w:val="Header"/>
        <w:spacing w:line="480" w:lineRule="auto"/>
        <w:jc w:val="center"/>
        <w:rPr>
          <w:rFonts w:ascii="Times New Roman" w:hAnsi="Times New Roman" w:cs="Times New Roman"/>
          <w:sz w:val="24"/>
          <w:szCs w:val="24"/>
        </w:rPr>
      </w:pPr>
    </w:p>
    <w:p w:rsidR="001F5822" w:rsidRDefault="001F5822" w:rsidP="001B0AC8">
      <w:pPr>
        <w:pStyle w:val="Header"/>
        <w:spacing w:line="480" w:lineRule="auto"/>
        <w:jc w:val="center"/>
        <w:rPr>
          <w:rFonts w:ascii="Times New Roman" w:hAnsi="Times New Roman" w:cs="Times New Roman"/>
          <w:sz w:val="24"/>
          <w:szCs w:val="24"/>
        </w:rPr>
      </w:pPr>
    </w:p>
    <w:p w:rsidR="001F5822" w:rsidRDefault="001F5822" w:rsidP="001B0AC8">
      <w:pPr>
        <w:pStyle w:val="Header"/>
        <w:spacing w:line="480" w:lineRule="auto"/>
        <w:jc w:val="center"/>
        <w:rPr>
          <w:rFonts w:ascii="Times New Roman" w:hAnsi="Times New Roman" w:cs="Times New Roman"/>
          <w:sz w:val="24"/>
          <w:szCs w:val="24"/>
        </w:rPr>
      </w:pPr>
    </w:p>
    <w:p w:rsidR="001F5822" w:rsidRDefault="001F5822" w:rsidP="001B0AC8">
      <w:pPr>
        <w:pStyle w:val="Header"/>
        <w:spacing w:line="480" w:lineRule="auto"/>
        <w:jc w:val="center"/>
        <w:rPr>
          <w:rFonts w:ascii="Times New Roman" w:hAnsi="Times New Roman" w:cs="Times New Roman"/>
          <w:sz w:val="24"/>
          <w:szCs w:val="24"/>
        </w:rPr>
      </w:pPr>
    </w:p>
    <w:p w:rsidR="001F5822" w:rsidRDefault="001F5822" w:rsidP="001B0AC8">
      <w:pPr>
        <w:pStyle w:val="Header"/>
        <w:spacing w:line="480" w:lineRule="auto"/>
        <w:jc w:val="center"/>
        <w:rPr>
          <w:rFonts w:ascii="Times New Roman" w:hAnsi="Times New Roman" w:cs="Times New Roman"/>
          <w:sz w:val="24"/>
          <w:szCs w:val="24"/>
        </w:rPr>
      </w:pPr>
    </w:p>
    <w:p w:rsidR="00724B3B" w:rsidRPr="001B0AC8" w:rsidRDefault="00EA7875" w:rsidP="001B0AC8">
      <w:pPr>
        <w:pStyle w:val="Header"/>
        <w:spacing w:line="480" w:lineRule="auto"/>
        <w:jc w:val="center"/>
        <w:rPr>
          <w:rFonts w:ascii="Times New Roman" w:hAnsi="Times New Roman" w:cs="Times New Roman"/>
          <w:sz w:val="24"/>
          <w:szCs w:val="24"/>
        </w:rPr>
      </w:pPr>
      <w:r w:rsidRPr="001B0AC8">
        <w:rPr>
          <w:rFonts w:ascii="Times New Roman" w:hAnsi="Times New Roman" w:cs="Times New Roman"/>
          <w:sz w:val="24"/>
          <w:szCs w:val="24"/>
        </w:rPr>
        <w:t>A</w:t>
      </w:r>
      <w:r w:rsidR="00480B6E" w:rsidRPr="001B0AC8">
        <w:rPr>
          <w:rFonts w:ascii="Times New Roman" w:hAnsi="Times New Roman" w:cs="Times New Roman"/>
          <w:sz w:val="24"/>
          <w:szCs w:val="24"/>
        </w:rPr>
        <w:t>pple’s customer perspective</w:t>
      </w:r>
    </w:p>
    <w:p w:rsidR="001F5822" w:rsidRDefault="00EA7875" w:rsidP="001F5822">
      <w:pPr>
        <w:tabs>
          <w:tab w:val="left" w:pos="2430"/>
        </w:tabs>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Name</w:t>
      </w:r>
    </w:p>
    <w:p w:rsidR="001F5822" w:rsidRDefault="00EA7875" w:rsidP="001F5822">
      <w:pPr>
        <w:tabs>
          <w:tab w:val="left" w:pos="2430"/>
        </w:tabs>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w:t>
      </w:r>
    </w:p>
    <w:p w:rsidR="001F5822" w:rsidRDefault="00EA7875" w:rsidP="001F5822">
      <w:pPr>
        <w:tabs>
          <w:tab w:val="left" w:pos="2430"/>
        </w:tabs>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Course</w:t>
      </w:r>
    </w:p>
    <w:p w:rsidR="001F5822" w:rsidRDefault="00EA7875" w:rsidP="001F5822">
      <w:pPr>
        <w:tabs>
          <w:tab w:val="left" w:pos="2430"/>
        </w:tabs>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Date</w:t>
      </w:r>
    </w:p>
    <w:p w:rsidR="00724B3B" w:rsidRDefault="00724B3B" w:rsidP="001F5822">
      <w:pPr>
        <w:spacing w:line="480" w:lineRule="auto"/>
        <w:jc w:val="center"/>
        <w:rPr>
          <w:rFonts w:ascii="Times New Roman" w:hAnsi="Times New Roman" w:cs="Times New Roman"/>
          <w:color w:val="1B1B1B"/>
          <w:sz w:val="24"/>
          <w:szCs w:val="24"/>
          <w:shd w:val="clear" w:color="auto" w:fill="FFFFFF"/>
        </w:rPr>
      </w:pPr>
    </w:p>
    <w:p w:rsidR="001F5822" w:rsidRDefault="001F5822" w:rsidP="001F5822">
      <w:pPr>
        <w:spacing w:line="480" w:lineRule="auto"/>
        <w:jc w:val="center"/>
        <w:rPr>
          <w:rFonts w:ascii="Times New Roman" w:hAnsi="Times New Roman" w:cs="Times New Roman"/>
          <w:color w:val="1B1B1B"/>
          <w:sz w:val="24"/>
          <w:szCs w:val="24"/>
          <w:shd w:val="clear" w:color="auto" w:fill="FFFFFF"/>
        </w:rPr>
      </w:pPr>
    </w:p>
    <w:p w:rsidR="001F5822" w:rsidRDefault="001F5822" w:rsidP="001F5822">
      <w:pPr>
        <w:spacing w:line="480" w:lineRule="auto"/>
        <w:jc w:val="center"/>
        <w:rPr>
          <w:rFonts w:ascii="Times New Roman" w:hAnsi="Times New Roman" w:cs="Times New Roman"/>
          <w:color w:val="1B1B1B"/>
          <w:sz w:val="24"/>
          <w:szCs w:val="24"/>
          <w:shd w:val="clear" w:color="auto" w:fill="FFFFFF"/>
        </w:rPr>
      </w:pPr>
    </w:p>
    <w:p w:rsidR="001F5822" w:rsidRDefault="001F5822" w:rsidP="001F5822">
      <w:pPr>
        <w:spacing w:line="480" w:lineRule="auto"/>
        <w:jc w:val="center"/>
        <w:rPr>
          <w:rFonts w:ascii="Times New Roman" w:hAnsi="Times New Roman" w:cs="Times New Roman"/>
          <w:color w:val="1B1B1B"/>
          <w:sz w:val="24"/>
          <w:szCs w:val="24"/>
          <w:shd w:val="clear" w:color="auto" w:fill="FFFFFF"/>
        </w:rPr>
      </w:pPr>
    </w:p>
    <w:p w:rsidR="001F5822" w:rsidRDefault="001F5822" w:rsidP="001F5822">
      <w:pPr>
        <w:spacing w:line="480" w:lineRule="auto"/>
        <w:jc w:val="center"/>
        <w:rPr>
          <w:rFonts w:ascii="Times New Roman" w:hAnsi="Times New Roman" w:cs="Times New Roman"/>
          <w:color w:val="1B1B1B"/>
          <w:sz w:val="24"/>
          <w:szCs w:val="24"/>
          <w:shd w:val="clear" w:color="auto" w:fill="FFFFFF"/>
        </w:rPr>
      </w:pPr>
    </w:p>
    <w:p w:rsidR="001F5822" w:rsidRDefault="001F5822" w:rsidP="001F5822">
      <w:pPr>
        <w:spacing w:line="480" w:lineRule="auto"/>
        <w:jc w:val="center"/>
        <w:rPr>
          <w:rFonts w:ascii="Times New Roman" w:hAnsi="Times New Roman" w:cs="Times New Roman"/>
          <w:color w:val="1B1B1B"/>
          <w:sz w:val="24"/>
          <w:szCs w:val="24"/>
          <w:shd w:val="clear" w:color="auto" w:fill="FFFFFF"/>
        </w:rPr>
      </w:pPr>
    </w:p>
    <w:p w:rsidR="001F5822" w:rsidRDefault="001F5822" w:rsidP="001F5822">
      <w:pPr>
        <w:spacing w:line="480" w:lineRule="auto"/>
        <w:jc w:val="center"/>
        <w:rPr>
          <w:rFonts w:ascii="Times New Roman" w:hAnsi="Times New Roman" w:cs="Times New Roman"/>
          <w:color w:val="1B1B1B"/>
          <w:sz w:val="24"/>
          <w:szCs w:val="24"/>
          <w:shd w:val="clear" w:color="auto" w:fill="FFFFFF"/>
        </w:rPr>
      </w:pPr>
    </w:p>
    <w:p w:rsidR="001F5822" w:rsidRDefault="001F5822" w:rsidP="001F5822">
      <w:pPr>
        <w:spacing w:line="480" w:lineRule="auto"/>
        <w:jc w:val="center"/>
        <w:rPr>
          <w:rFonts w:ascii="Times New Roman" w:hAnsi="Times New Roman" w:cs="Times New Roman"/>
          <w:color w:val="1B1B1B"/>
          <w:sz w:val="24"/>
          <w:szCs w:val="24"/>
          <w:shd w:val="clear" w:color="auto" w:fill="FFFFFF"/>
        </w:rPr>
      </w:pPr>
    </w:p>
    <w:p w:rsidR="001F5822" w:rsidRPr="001B0AC8" w:rsidRDefault="001F5822" w:rsidP="001F5822">
      <w:pPr>
        <w:spacing w:line="480" w:lineRule="auto"/>
        <w:jc w:val="center"/>
        <w:rPr>
          <w:rFonts w:ascii="Times New Roman" w:hAnsi="Times New Roman" w:cs="Times New Roman"/>
          <w:color w:val="1B1B1B"/>
          <w:sz w:val="24"/>
          <w:szCs w:val="24"/>
          <w:shd w:val="clear" w:color="auto" w:fill="FFFFFF"/>
        </w:rPr>
      </w:pPr>
    </w:p>
    <w:p w:rsidR="001A49A4" w:rsidRPr="001B0AC8" w:rsidRDefault="00EA7875" w:rsidP="001B0AC8">
      <w:pPr>
        <w:spacing w:line="480" w:lineRule="auto"/>
        <w:jc w:val="center"/>
        <w:rPr>
          <w:rFonts w:ascii="Times New Roman" w:hAnsi="Times New Roman" w:cs="Times New Roman"/>
          <w:color w:val="1B1B1B"/>
          <w:sz w:val="24"/>
          <w:szCs w:val="24"/>
          <w:shd w:val="clear" w:color="auto" w:fill="FFFFFF"/>
        </w:rPr>
      </w:pPr>
      <w:bookmarkStart w:id="0" w:name="_GoBack"/>
      <w:bookmarkEnd w:id="0"/>
      <w:r w:rsidRPr="001B0AC8">
        <w:rPr>
          <w:rFonts w:ascii="Times New Roman" w:hAnsi="Times New Roman" w:cs="Times New Roman"/>
          <w:color w:val="1B1B1B"/>
          <w:sz w:val="24"/>
          <w:szCs w:val="24"/>
          <w:shd w:val="clear" w:color="auto" w:fill="FFFFFF"/>
        </w:rPr>
        <w:lastRenderedPageBreak/>
        <w:t>Apple’s Customer Perspective</w:t>
      </w:r>
    </w:p>
    <w:p w:rsidR="00755105" w:rsidRPr="00E472E5" w:rsidRDefault="00EA7875" w:rsidP="00E472E5">
      <w:pPr>
        <w:spacing w:line="480" w:lineRule="auto"/>
        <w:ind w:firstLine="720"/>
        <w:rPr>
          <w:rFonts w:ascii="Times New Roman" w:hAnsi="Times New Roman" w:cs="Times New Roman"/>
          <w:sz w:val="24"/>
          <w:szCs w:val="24"/>
          <w:shd w:val="clear" w:color="auto" w:fill="FFFFFF"/>
        </w:rPr>
      </w:pPr>
      <w:r w:rsidRPr="001B0AC8">
        <w:rPr>
          <w:rFonts w:ascii="Times New Roman" w:hAnsi="Times New Roman" w:cs="Times New Roman"/>
          <w:sz w:val="24"/>
          <w:szCs w:val="24"/>
          <w:shd w:val="clear" w:color="auto" w:fill="FFFFFF"/>
        </w:rPr>
        <w:t xml:space="preserve">For the last few years, Apple Company has been topping in customer satisfaction in the industry of the manufacturers of the personal computers.  The lead of company can be attributed to </w:t>
      </w:r>
      <w:r w:rsidR="000D4E6B" w:rsidRPr="001B0AC8">
        <w:rPr>
          <w:rFonts w:ascii="Times New Roman" w:hAnsi="Times New Roman" w:cs="Times New Roman"/>
          <w:sz w:val="24"/>
          <w:szCs w:val="24"/>
          <w:shd w:val="clear" w:color="auto" w:fill="FFFFFF"/>
        </w:rPr>
        <w:t xml:space="preserve">things that include </w:t>
      </w:r>
      <w:r w:rsidR="00447DB1" w:rsidRPr="001B0AC8">
        <w:rPr>
          <w:rFonts w:ascii="Times New Roman" w:hAnsi="Times New Roman" w:cs="Times New Roman"/>
          <w:sz w:val="24"/>
          <w:szCs w:val="24"/>
          <w:shd w:val="clear" w:color="auto" w:fill="FFFFFF"/>
        </w:rPr>
        <w:t>a very specific leadership brand, products’ lineup which is wide yet linked, and meticulously controlled experience of the retail</w:t>
      </w:r>
      <w:r w:rsidR="004903E5" w:rsidRPr="001B0AC8">
        <w:rPr>
          <w:rFonts w:ascii="Times New Roman" w:hAnsi="Times New Roman" w:cs="Times New Roman"/>
          <w:sz w:val="24"/>
          <w:szCs w:val="24"/>
          <w:shd w:val="clear" w:color="auto" w:fill="FFFFFF"/>
        </w:rPr>
        <w:t xml:space="preserve"> (Maull, Geraldi, and Johnston, 2012)</w:t>
      </w:r>
      <w:r w:rsidR="00447DB1" w:rsidRPr="001B0AC8">
        <w:rPr>
          <w:rFonts w:ascii="Times New Roman" w:hAnsi="Times New Roman" w:cs="Times New Roman"/>
          <w:sz w:val="24"/>
          <w:szCs w:val="24"/>
          <w:shd w:val="clear" w:color="auto" w:fill="FFFFFF"/>
        </w:rPr>
        <w:t>. The good customer services are another factor that has helped the company to remain on top for a long time as compared to its competitors</w:t>
      </w:r>
      <w:r w:rsidR="00E472E5">
        <w:rPr>
          <w:rFonts w:ascii="Times New Roman" w:hAnsi="Times New Roman" w:cs="Times New Roman"/>
          <w:sz w:val="24"/>
          <w:szCs w:val="24"/>
          <w:shd w:val="clear" w:color="auto" w:fill="FFFFFF"/>
        </w:rPr>
        <w:t xml:space="preserve">. </w:t>
      </w:r>
      <w:r w:rsidR="001F23C3" w:rsidRPr="001B0AC8">
        <w:rPr>
          <w:rFonts w:ascii="Times New Roman" w:hAnsi="Times New Roman" w:cs="Times New Roman"/>
          <w:color w:val="000000"/>
          <w:sz w:val="24"/>
          <w:szCs w:val="24"/>
        </w:rPr>
        <w:t xml:space="preserve">That is to mean that when compared to its close rivals in the industry, Apple has hardware ecosystem linked by its Mac OS X, iOS, and iTunes. The company has total control over its products. It has also been able to diversify to other kinds of devices of gadgets past laptops and desktops. </w:t>
      </w:r>
    </w:p>
    <w:p w:rsidR="001A49A4" w:rsidRPr="001B0AC8" w:rsidRDefault="00EA7875" w:rsidP="001B0AC8">
      <w:pPr>
        <w:pStyle w:val="NormalWeb"/>
        <w:shd w:val="clear" w:color="auto" w:fill="FFFFFF"/>
        <w:spacing w:before="0" w:beforeAutospacing="0" w:after="300" w:afterAutospacing="0" w:line="480" w:lineRule="auto"/>
        <w:ind w:firstLine="720"/>
        <w:rPr>
          <w:color w:val="000000"/>
        </w:rPr>
      </w:pPr>
      <w:r w:rsidRPr="001B0AC8">
        <w:rPr>
          <w:bCs/>
          <w:color w:val="000000"/>
        </w:rPr>
        <w:t>Apple Stores face time with products and stakeholders such as the customers. The company is the best illustration of what brings out the difference from its peers and is an example of approach of the company</w:t>
      </w:r>
      <w:r w:rsidR="004903E5" w:rsidRPr="001B0AC8">
        <w:t>(</w:t>
      </w:r>
      <w:r w:rsidR="004903E5" w:rsidRPr="001B0AC8">
        <w:rPr>
          <w:shd w:val="clear" w:color="auto" w:fill="FFFFFF"/>
        </w:rPr>
        <w:t>Maull, Geraldi, and Johnston, 2012)</w:t>
      </w:r>
      <w:r w:rsidRPr="001B0AC8">
        <w:rPr>
          <w:bCs/>
          <w:color w:val="000000"/>
        </w:rPr>
        <w:t xml:space="preserve">. Apple interacts with most of its both existing and potential customers through the retail stores. </w:t>
      </w:r>
      <w:r w:rsidR="005D07BE" w:rsidRPr="001B0AC8">
        <w:rPr>
          <w:bCs/>
          <w:color w:val="000000"/>
        </w:rPr>
        <w:t>There more than 300 Apple shops in the whole world and therefore the stores are able to control the whole experience. Retail shops are expensive to run, but it can dictate the brand of the organization and define how the clients interact with the firm. Apple shops take that role on themselves through certain third-party retailers and offering its products online. The company also put its client first. Some of the products of the Apple are much more customer oriented than they are technically oriented. Apple Company manufactures a wide variety of personal computer products of best qualities and at affordable price</w:t>
      </w:r>
      <w:r w:rsidR="008008BA" w:rsidRPr="001B0AC8">
        <w:rPr>
          <w:bCs/>
          <w:color w:val="000000"/>
        </w:rPr>
        <w:t>. Things like making technology easier to comprehend for non-technical individuals, customer services, and marketing can break or make perception of the customers of the company</w:t>
      </w:r>
      <w:r w:rsidR="004903E5" w:rsidRPr="001B0AC8">
        <w:rPr>
          <w:bCs/>
          <w:color w:val="000000"/>
        </w:rPr>
        <w:t xml:space="preserve"> (Maull, Geraldi, and Johnston, 2012)</w:t>
      </w:r>
      <w:r w:rsidR="005D07BE" w:rsidRPr="001B0AC8">
        <w:rPr>
          <w:bCs/>
          <w:color w:val="000000"/>
        </w:rPr>
        <w:t>.</w:t>
      </w:r>
      <w:r w:rsidR="008008BA" w:rsidRPr="001B0AC8">
        <w:rPr>
          <w:bCs/>
          <w:color w:val="000000"/>
        </w:rPr>
        <w:t xml:space="preserve"> The customer service of Apple is illustrative </w:t>
      </w:r>
      <w:r w:rsidR="008008BA" w:rsidRPr="001B0AC8">
        <w:rPr>
          <w:bCs/>
          <w:color w:val="000000"/>
        </w:rPr>
        <w:lastRenderedPageBreak/>
        <w:t xml:space="preserve">of the difference and is perennially ranked highly. </w:t>
      </w:r>
      <w:r w:rsidR="005D07BE" w:rsidRPr="001B0AC8">
        <w:rPr>
          <w:bCs/>
          <w:color w:val="000000"/>
        </w:rPr>
        <w:t xml:space="preserve"> </w:t>
      </w:r>
      <w:r w:rsidR="008008BA" w:rsidRPr="001B0AC8">
        <w:rPr>
          <w:bCs/>
          <w:color w:val="000000"/>
        </w:rPr>
        <w:t xml:space="preserve">It is not that company does everything of course right but try to be </w:t>
      </w:r>
      <w:r w:rsidR="004903E5" w:rsidRPr="001B0AC8">
        <w:rPr>
          <w:bCs/>
          <w:color w:val="000000"/>
        </w:rPr>
        <w:t>unique.</w:t>
      </w:r>
    </w:p>
    <w:p w:rsidR="00480B6E" w:rsidRDefault="00480B6E" w:rsidP="001B0AC8">
      <w:pPr>
        <w:pStyle w:val="NormalWeb"/>
        <w:shd w:val="clear" w:color="auto" w:fill="FFFFFF"/>
        <w:spacing w:before="0" w:beforeAutospacing="0" w:after="300" w:afterAutospacing="0" w:line="480" w:lineRule="auto"/>
        <w:jc w:val="center"/>
        <w:rPr>
          <w:color w:val="000000"/>
        </w:rPr>
      </w:pPr>
    </w:p>
    <w:p w:rsidR="00480B6E" w:rsidRDefault="00480B6E" w:rsidP="001B0AC8">
      <w:pPr>
        <w:pStyle w:val="NormalWeb"/>
        <w:shd w:val="clear" w:color="auto" w:fill="FFFFFF"/>
        <w:spacing w:before="0" w:beforeAutospacing="0" w:after="300" w:afterAutospacing="0" w:line="480" w:lineRule="auto"/>
        <w:jc w:val="center"/>
        <w:rPr>
          <w:color w:val="000000"/>
        </w:rPr>
      </w:pPr>
    </w:p>
    <w:p w:rsidR="00480B6E" w:rsidRDefault="00480B6E" w:rsidP="001B0AC8">
      <w:pPr>
        <w:pStyle w:val="NormalWeb"/>
        <w:shd w:val="clear" w:color="auto" w:fill="FFFFFF"/>
        <w:spacing w:before="0" w:beforeAutospacing="0" w:after="300" w:afterAutospacing="0" w:line="480" w:lineRule="auto"/>
        <w:jc w:val="center"/>
        <w:rPr>
          <w:color w:val="000000"/>
        </w:rPr>
      </w:pPr>
    </w:p>
    <w:p w:rsidR="00480B6E" w:rsidRDefault="00480B6E" w:rsidP="001B0AC8">
      <w:pPr>
        <w:pStyle w:val="NormalWeb"/>
        <w:shd w:val="clear" w:color="auto" w:fill="FFFFFF"/>
        <w:spacing w:before="0" w:beforeAutospacing="0" w:after="300" w:afterAutospacing="0" w:line="480" w:lineRule="auto"/>
        <w:jc w:val="center"/>
        <w:rPr>
          <w:color w:val="000000"/>
        </w:rPr>
      </w:pPr>
    </w:p>
    <w:p w:rsidR="00480B6E" w:rsidRDefault="00480B6E" w:rsidP="001B0AC8">
      <w:pPr>
        <w:pStyle w:val="NormalWeb"/>
        <w:shd w:val="clear" w:color="auto" w:fill="FFFFFF"/>
        <w:spacing w:before="0" w:beforeAutospacing="0" w:after="300" w:afterAutospacing="0" w:line="480" w:lineRule="auto"/>
        <w:jc w:val="center"/>
        <w:rPr>
          <w:color w:val="000000"/>
        </w:rPr>
      </w:pPr>
    </w:p>
    <w:p w:rsidR="00480B6E" w:rsidRDefault="00480B6E" w:rsidP="001B0AC8">
      <w:pPr>
        <w:pStyle w:val="NormalWeb"/>
        <w:shd w:val="clear" w:color="auto" w:fill="FFFFFF"/>
        <w:spacing w:before="0" w:beforeAutospacing="0" w:after="300" w:afterAutospacing="0" w:line="480" w:lineRule="auto"/>
        <w:jc w:val="center"/>
        <w:rPr>
          <w:color w:val="000000"/>
        </w:rPr>
      </w:pPr>
    </w:p>
    <w:p w:rsidR="00480B6E" w:rsidRDefault="00480B6E" w:rsidP="001B0AC8">
      <w:pPr>
        <w:pStyle w:val="NormalWeb"/>
        <w:shd w:val="clear" w:color="auto" w:fill="FFFFFF"/>
        <w:spacing w:before="0" w:beforeAutospacing="0" w:after="300" w:afterAutospacing="0" w:line="480" w:lineRule="auto"/>
        <w:jc w:val="center"/>
        <w:rPr>
          <w:color w:val="000000"/>
        </w:rPr>
      </w:pPr>
    </w:p>
    <w:p w:rsidR="00480B6E" w:rsidRDefault="00480B6E" w:rsidP="001B0AC8">
      <w:pPr>
        <w:pStyle w:val="NormalWeb"/>
        <w:shd w:val="clear" w:color="auto" w:fill="FFFFFF"/>
        <w:spacing w:before="0" w:beforeAutospacing="0" w:after="300" w:afterAutospacing="0" w:line="480" w:lineRule="auto"/>
        <w:jc w:val="center"/>
        <w:rPr>
          <w:color w:val="000000"/>
        </w:rPr>
      </w:pPr>
    </w:p>
    <w:p w:rsidR="00480B6E" w:rsidRDefault="00480B6E" w:rsidP="001B0AC8">
      <w:pPr>
        <w:pStyle w:val="NormalWeb"/>
        <w:shd w:val="clear" w:color="auto" w:fill="FFFFFF"/>
        <w:spacing w:before="0" w:beforeAutospacing="0" w:after="300" w:afterAutospacing="0" w:line="480" w:lineRule="auto"/>
        <w:jc w:val="center"/>
        <w:rPr>
          <w:color w:val="000000"/>
        </w:rPr>
      </w:pPr>
    </w:p>
    <w:p w:rsidR="00480B6E" w:rsidRDefault="00480B6E" w:rsidP="001B0AC8">
      <w:pPr>
        <w:pStyle w:val="NormalWeb"/>
        <w:shd w:val="clear" w:color="auto" w:fill="FFFFFF"/>
        <w:spacing w:before="0" w:beforeAutospacing="0" w:after="300" w:afterAutospacing="0" w:line="480" w:lineRule="auto"/>
        <w:jc w:val="center"/>
        <w:rPr>
          <w:color w:val="000000"/>
        </w:rPr>
      </w:pPr>
    </w:p>
    <w:p w:rsidR="00480B6E" w:rsidRDefault="00480B6E" w:rsidP="001B0AC8">
      <w:pPr>
        <w:pStyle w:val="NormalWeb"/>
        <w:shd w:val="clear" w:color="auto" w:fill="FFFFFF"/>
        <w:spacing w:before="0" w:beforeAutospacing="0" w:after="300" w:afterAutospacing="0" w:line="480" w:lineRule="auto"/>
        <w:jc w:val="center"/>
        <w:rPr>
          <w:color w:val="000000"/>
        </w:rPr>
      </w:pPr>
    </w:p>
    <w:p w:rsidR="00480B6E" w:rsidRDefault="00480B6E" w:rsidP="001B0AC8">
      <w:pPr>
        <w:pStyle w:val="NormalWeb"/>
        <w:shd w:val="clear" w:color="auto" w:fill="FFFFFF"/>
        <w:spacing w:before="0" w:beforeAutospacing="0" w:after="300" w:afterAutospacing="0" w:line="480" w:lineRule="auto"/>
        <w:jc w:val="center"/>
        <w:rPr>
          <w:color w:val="000000"/>
        </w:rPr>
      </w:pPr>
    </w:p>
    <w:p w:rsidR="00480B6E" w:rsidRDefault="00480B6E" w:rsidP="001B0AC8">
      <w:pPr>
        <w:pStyle w:val="NormalWeb"/>
        <w:shd w:val="clear" w:color="auto" w:fill="FFFFFF"/>
        <w:spacing w:before="0" w:beforeAutospacing="0" w:after="300" w:afterAutospacing="0" w:line="480" w:lineRule="auto"/>
        <w:jc w:val="center"/>
        <w:rPr>
          <w:color w:val="000000"/>
        </w:rPr>
      </w:pPr>
    </w:p>
    <w:p w:rsidR="00480B6E" w:rsidRDefault="00480B6E" w:rsidP="001B0AC8">
      <w:pPr>
        <w:pStyle w:val="NormalWeb"/>
        <w:shd w:val="clear" w:color="auto" w:fill="FFFFFF"/>
        <w:spacing w:before="0" w:beforeAutospacing="0" w:after="300" w:afterAutospacing="0" w:line="480" w:lineRule="auto"/>
        <w:jc w:val="center"/>
        <w:rPr>
          <w:color w:val="000000"/>
        </w:rPr>
      </w:pPr>
    </w:p>
    <w:p w:rsidR="008008BA" w:rsidRPr="001B0AC8" w:rsidRDefault="00EA7875" w:rsidP="001B0AC8">
      <w:pPr>
        <w:pStyle w:val="NormalWeb"/>
        <w:shd w:val="clear" w:color="auto" w:fill="FFFFFF"/>
        <w:spacing w:before="0" w:beforeAutospacing="0" w:after="300" w:afterAutospacing="0" w:line="480" w:lineRule="auto"/>
        <w:jc w:val="center"/>
        <w:rPr>
          <w:color w:val="000000"/>
        </w:rPr>
      </w:pPr>
      <w:r w:rsidRPr="001B0AC8">
        <w:rPr>
          <w:color w:val="000000"/>
        </w:rPr>
        <w:lastRenderedPageBreak/>
        <w:t>Reference</w:t>
      </w:r>
    </w:p>
    <w:p w:rsidR="00850B76" w:rsidRPr="001B0AC8" w:rsidRDefault="00EA7875" w:rsidP="001B0AC8">
      <w:pPr>
        <w:pStyle w:val="NormalWeb"/>
        <w:shd w:val="clear" w:color="auto" w:fill="FFFFFF"/>
        <w:spacing w:before="0" w:beforeAutospacing="0" w:after="300" w:afterAutospacing="0" w:line="480" w:lineRule="auto"/>
        <w:ind w:left="720" w:hanging="720"/>
        <w:rPr>
          <w:bCs/>
          <w:color w:val="000000"/>
        </w:rPr>
      </w:pPr>
      <w:r w:rsidRPr="001B0AC8">
        <w:rPr>
          <w:color w:val="222222"/>
          <w:shd w:val="clear" w:color="auto" w:fill="FFFFFF"/>
        </w:rPr>
        <w:t>Maull, R., Geraldi, J., &amp; Johnston, R. (2012). Service supply chains: a customer perspective. </w:t>
      </w:r>
      <w:r w:rsidRPr="001B0AC8">
        <w:rPr>
          <w:i/>
          <w:iCs/>
          <w:color w:val="222222"/>
          <w:shd w:val="clear" w:color="auto" w:fill="FFFFFF"/>
        </w:rPr>
        <w:t>Journal of Supply Chain Management</w:t>
      </w:r>
      <w:r w:rsidRPr="001B0AC8">
        <w:rPr>
          <w:color w:val="222222"/>
          <w:shd w:val="clear" w:color="auto" w:fill="FFFFFF"/>
        </w:rPr>
        <w:t>, </w:t>
      </w:r>
      <w:r w:rsidRPr="001B0AC8">
        <w:rPr>
          <w:i/>
          <w:iCs/>
          <w:color w:val="222222"/>
          <w:shd w:val="clear" w:color="auto" w:fill="FFFFFF"/>
        </w:rPr>
        <w:t>48</w:t>
      </w:r>
      <w:r w:rsidRPr="001B0AC8">
        <w:rPr>
          <w:color w:val="222222"/>
          <w:shd w:val="clear" w:color="auto" w:fill="FFFFFF"/>
        </w:rPr>
        <w:t>(4), 72-86.</w:t>
      </w:r>
    </w:p>
    <w:sectPr w:rsidR="00850B76" w:rsidRPr="001B0AC8" w:rsidSect="00480B6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E332E" w:rsidRDefault="003E332E">
      <w:pPr>
        <w:spacing w:after="0" w:line="240" w:lineRule="auto"/>
      </w:pPr>
      <w:r>
        <w:separator/>
      </w:r>
    </w:p>
  </w:endnote>
  <w:endnote w:type="continuationSeparator" w:id="0">
    <w:p w:rsidR="003E332E" w:rsidRDefault="003E33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E332E" w:rsidRDefault="003E332E">
      <w:pPr>
        <w:spacing w:after="0" w:line="240" w:lineRule="auto"/>
      </w:pPr>
      <w:r>
        <w:separator/>
      </w:r>
    </w:p>
  </w:footnote>
  <w:footnote w:type="continuationSeparator" w:id="0">
    <w:p w:rsidR="003E332E" w:rsidRDefault="003E332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826615859"/>
      <w:docPartObj>
        <w:docPartGallery w:val="Page Numbers (Top of Page)"/>
        <w:docPartUnique/>
      </w:docPartObj>
    </w:sdtPr>
    <w:sdtEndPr>
      <w:rPr>
        <w:noProof/>
      </w:rPr>
    </w:sdtEndPr>
    <w:sdtContent>
      <w:p w:rsidR="00121925" w:rsidRPr="00480B6E" w:rsidRDefault="00480B6E" w:rsidP="00480B6E">
        <w:pPr>
          <w:pStyle w:val="Header"/>
          <w:rPr>
            <w:rFonts w:ascii="Times New Roman" w:hAnsi="Times New Roman" w:cs="Times New Roman"/>
            <w:sz w:val="24"/>
            <w:szCs w:val="24"/>
          </w:rPr>
        </w:pPr>
        <w:r w:rsidRPr="00480B6E">
          <w:rPr>
            <w:rFonts w:ascii="Times New Roman" w:hAnsi="Times New Roman" w:cs="Times New Roman"/>
            <w:sz w:val="24"/>
            <w:szCs w:val="24"/>
          </w:rPr>
          <w:t>CUSTOMER PERSPECTIVE</w:t>
        </w:r>
        <w:r w:rsidRPr="00480B6E">
          <w:rPr>
            <w:rFonts w:ascii="Times New Roman" w:hAnsi="Times New Roman" w:cs="Times New Roman"/>
            <w:sz w:val="24"/>
            <w:szCs w:val="24"/>
          </w:rPr>
          <w:tab/>
        </w:r>
        <w:r w:rsidRPr="00480B6E">
          <w:rPr>
            <w:rFonts w:ascii="Times New Roman" w:hAnsi="Times New Roman" w:cs="Times New Roman"/>
            <w:sz w:val="24"/>
            <w:szCs w:val="24"/>
          </w:rPr>
          <w:tab/>
        </w:r>
        <w:r w:rsidRPr="00480B6E">
          <w:rPr>
            <w:rFonts w:ascii="Times New Roman" w:hAnsi="Times New Roman" w:cs="Times New Roman"/>
            <w:sz w:val="24"/>
            <w:szCs w:val="24"/>
          </w:rPr>
          <w:fldChar w:fldCharType="begin"/>
        </w:r>
        <w:r w:rsidRPr="00480B6E">
          <w:rPr>
            <w:rFonts w:ascii="Times New Roman" w:hAnsi="Times New Roman" w:cs="Times New Roman"/>
            <w:sz w:val="24"/>
            <w:szCs w:val="24"/>
          </w:rPr>
          <w:instrText xml:space="preserve"> PAGE   \* MERGEFORMAT </w:instrText>
        </w:r>
        <w:r w:rsidRPr="00480B6E">
          <w:rPr>
            <w:rFonts w:ascii="Times New Roman" w:hAnsi="Times New Roman" w:cs="Times New Roman"/>
            <w:sz w:val="24"/>
            <w:szCs w:val="24"/>
          </w:rPr>
          <w:fldChar w:fldCharType="separate"/>
        </w:r>
        <w:r>
          <w:rPr>
            <w:rFonts w:ascii="Times New Roman" w:hAnsi="Times New Roman" w:cs="Times New Roman"/>
            <w:noProof/>
            <w:sz w:val="24"/>
            <w:szCs w:val="24"/>
          </w:rPr>
          <w:t>4</w:t>
        </w:r>
        <w:r w:rsidRPr="00480B6E">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1925" w:rsidRPr="00480B6E" w:rsidRDefault="00480B6E" w:rsidP="00480B6E">
    <w:pPr>
      <w:pStyle w:val="Header"/>
      <w:jc w:val="right"/>
      <w:rPr>
        <w:rFonts w:ascii="Times New Roman" w:hAnsi="Times New Roman" w:cs="Times New Roman"/>
        <w:sz w:val="24"/>
        <w:szCs w:val="24"/>
      </w:rPr>
    </w:pPr>
    <w:r w:rsidRPr="00480B6E">
      <w:rPr>
        <w:rFonts w:ascii="Times New Roman" w:hAnsi="Times New Roman" w:cs="Times New Roman"/>
        <w:sz w:val="24"/>
        <w:szCs w:val="24"/>
      </w:rPr>
      <w:t>Running head: CUSTOMER PERSPECTIVE</w:t>
    </w:r>
    <w:r w:rsidRPr="00480B6E">
      <w:rPr>
        <w:rFonts w:ascii="Times New Roman" w:hAnsi="Times New Roman" w:cs="Times New Roman"/>
        <w:sz w:val="24"/>
        <w:szCs w:val="24"/>
      </w:rPr>
      <w:tab/>
    </w:r>
    <w:r w:rsidRPr="00480B6E">
      <w:rPr>
        <w:rFonts w:ascii="Times New Roman" w:hAnsi="Times New Roman" w:cs="Times New Roman"/>
        <w:sz w:val="24"/>
        <w:szCs w:val="24"/>
      </w:rPr>
      <w:tab/>
    </w:r>
    <w:sdt>
      <w:sdtPr>
        <w:rPr>
          <w:rFonts w:ascii="Times New Roman" w:hAnsi="Times New Roman" w:cs="Times New Roman"/>
          <w:sz w:val="24"/>
          <w:szCs w:val="24"/>
        </w:rPr>
        <w:id w:val="-1350795619"/>
        <w:docPartObj>
          <w:docPartGallery w:val="Page Numbers (Top of Page)"/>
          <w:docPartUnique/>
        </w:docPartObj>
      </w:sdtPr>
      <w:sdtEndPr>
        <w:rPr>
          <w:noProof/>
        </w:rPr>
      </w:sdtEndPr>
      <w:sdtContent>
        <w:r w:rsidRPr="00480B6E">
          <w:rPr>
            <w:rFonts w:ascii="Times New Roman" w:hAnsi="Times New Roman" w:cs="Times New Roman"/>
            <w:sz w:val="24"/>
            <w:szCs w:val="24"/>
          </w:rPr>
          <w:fldChar w:fldCharType="begin"/>
        </w:r>
        <w:r w:rsidRPr="00480B6E">
          <w:rPr>
            <w:rFonts w:ascii="Times New Roman" w:hAnsi="Times New Roman" w:cs="Times New Roman"/>
            <w:sz w:val="24"/>
            <w:szCs w:val="24"/>
          </w:rPr>
          <w:instrText xml:space="preserve"> PAGE   \* MERGEFORMAT </w:instrText>
        </w:r>
        <w:r w:rsidRPr="00480B6E">
          <w:rPr>
            <w:rFonts w:ascii="Times New Roman" w:hAnsi="Times New Roman" w:cs="Times New Roman"/>
            <w:sz w:val="24"/>
            <w:szCs w:val="24"/>
          </w:rPr>
          <w:fldChar w:fldCharType="separate"/>
        </w:r>
        <w:r>
          <w:rPr>
            <w:rFonts w:ascii="Times New Roman" w:hAnsi="Times New Roman" w:cs="Times New Roman"/>
            <w:noProof/>
            <w:sz w:val="24"/>
            <w:szCs w:val="24"/>
          </w:rPr>
          <w:t>1</w:t>
        </w:r>
        <w:r w:rsidRPr="00480B6E">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49A4"/>
    <w:rsid w:val="000D4E6B"/>
    <w:rsid w:val="00121925"/>
    <w:rsid w:val="001A49A4"/>
    <w:rsid w:val="001B0AC8"/>
    <w:rsid w:val="001F23C3"/>
    <w:rsid w:val="001F5822"/>
    <w:rsid w:val="00296484"/>
    <w:rsid w:val="003E332E"/>
    <w:rsid w:val="00447DB1"/>
    <w:rsid w:val="00480B6E"/>
    <w:rsid w:val="004817BB"/>
    <w:rsid w:val="004903E5"/>
    <w:rsid w:val="004C4663"/>
    <w:rsid w:val="005D07BE"/>
    <w:rsid w:val="005D4E6D"/>
    <w:rsid w:val="00724B3B"/>
    <w:rsid w:val="00755105"/>
    <w:rsid w:val="008008BA"/>
    <w:rsid w:val="00850B76"/>
    <w:rsid w:val="009544A1"/>
    <w:rsid w:val="00D568A8"/>
    <w:rsid w:val="00E472E5"/>
    <w:rsid w:val="00EA7875"/>
    <w:rsid w:val="00EC5253"/>
    <w:rsid w:val="00F117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A22E873-8CC9-42EF-AB7E-DA3BD4FED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5510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nk">
    <w:name w:val="link"/>
    <w:basedOn w:val="DefaultParagraphFont"/>
    <w:rsid w:val="00755105"/>
  </w:style>
  <w:style w:type="character" w:styleId="Hyperlink">
    <w:name w:val="Hyperlink"/>
    <w:basedOn w:val="DefaultParagraphFont"/>
    <w:uiPriority w:val="99"/>
    <w:semiHidden/>
    <w:unhideWhenUsed/>
    <w:rsid w:val="00755105"/>
    <w:rPr>
      <w:color w:val="0000FF"/>
      <w:u w:val="single"/>
    </w:rPr>
  </w:style>
  <w:style w:type="paragraph" w:styleId="Header">
    <w:name w:val="header"/>
    <w:basedOn w:val="Normal"/>
    <w:link w:val="HeaderChar"/>
    <w:uiPriority w:val="99"/>
    <w:unhideWhenUsed/>
    <w:rsid w:val="00850B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0B76"/>
  </w:style>
  <w:style w:type="paragraph" w:styleId="Footer">
    <w:name w:val="footer"/>
    <w:basedOn w:val="Normal"/>
    <w:link w:val="FooterChar"/>
    <w:uiPriority w:val="99"/>
    <w:unhideWhenUsed/>
    <w:rsid w:val="00850B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0B76"/>
  </w:style>
  <w:style w:type="paragraph" w:styleId="NoSpacing">
    <w:name w:val="No Spacing"/>
    <w:uiPriority w:val="1"/>
    <w:qFormat/>
    <w:rsid w:val="00E472E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362</Words>
  <Characters>2068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2018-05-31T07:37:00Z</dcterms:created>
  <dcterms:modified xsi:type="dcterms:W3CDTF">2018-05-31T07:37:00Z</dcterms:modified>
</cp:coreProperties>
</file>